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ЗАДАНИЕ: </w:t>
      </w:r>
    </w:p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 основании сведений лекции</w:t>
      </w: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 xml:space="preserve"> и дополнительных источников выполнить следующие задания: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 xml:space="preserve">1.  Дайте определение и покажите взаимосвязи следующих понятий: </w:t>
      </w:r>
    </w:p>
    <w:p w:rsidR="009902C4" w:rsidRPr="009902C4" w:rsidRDefault="009902C4" w:rsidP="009902C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«профессия», «специальность», «инже</w:t>
      </w:r>
      <w:r>
        <w:rPr>
          <w:rFonts w:ascii="Times New Roman" w:hAnsi="Times New Roman"/>
          <w:color w:val="000000"/>
          <w:sz w:val="28"/>
          <w:szCs w:val="28"/>
        </w:rPr>
        <w:t>нер», «профессионализм», «компе</w:t>
      </w:r>
      <w:r w:rsidRPr="009902C4">
        <w:rPr>
          <w:rFonts w:ascii="Times New Roman" w:hAnsi="Times New Roman"/>
          <w:color w:val="000000"/>
          <w:sz w:val="28"/>
          <w:szCs w:val="28"/>
        </w:rPr>
        <w:t>тентность», «квалификация», «</w:t>
      </w:r>
      <w:proofErr w:type="spellStart"/>
      <w:r w:rsidRPr="009902C4">
        <w:rPr>
          <w:rFonts w:ascii="Times New Roman" w:hAnsi="Times New Roman"/>
          <w:color w:val="000000"/>
          <w:sz w:val="28"/>
          <w:szCs w:val="28"/>
        </w:rPr>
        <w:t>профессиограмма</w:t>
      </w:r>
      <w:proofErr w:type="spellEnd"/>
      <w:r w:rsidRPr="009902C4">
        <w:rPr>
          <w:rFonts w:ascii="Times New Roman" w:hAnsi="Times New Roman"/>
          <w:color w:val="000000"/>
          <w:sz w:val="28"/>
          <w:szCs w:val="28"/>
        </w:rPr>
        <w:t xml:space="preserve">».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2.  По каким основаниям класс</w:t>
      </w:r>
      <w:r>
        <w:rPr>
          <w:rFonts w:ascii="Times New Roman" w:hAnsi="Times New Roman"/>
          <w:color w:val="000000"/>
          <w:sz w:val="28"/>
          <w:szCs w:val="28"/>
        </w:rPr>
        <w:t xml:space="preserve">ифицируют профессии? Как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влияют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на развитие личности разные профессии и как </w:t>
      </w:r>
      <w:r>
        <w:rPr>
          <w:rFonts w:ascii="Times New Roman" w:hAnsi="Times New Roman"/>
          <w:color w:val="000000"/>
          <w:sz w:val="28"/>
          <w:szCs w:val="28"/>
        </w:rPr>
        <w:t>проявляется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индивидуаль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ность человека в профессиональной деятельности?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 xml:space="preserve">3.  </w:t>
      </w:r>
      <w:proofErr w:type="gramStart"/>
      <w:r w:rsidRPr="009902C4">
        <w:rPr>
          <w:rFonts w:ascii="Times New Roman" w:hAnsi="Times New Roman"/>
          <w:color w:val="000000"/>
          <w:sz w:val="28"/>
          <w:szCs w:val="28"/>
        </w:rPr>
        <w:t>В чём своеобразие приведённ</w:t>
      </w:r>
      <w:r>
        <w:rPr>
          <w:rFonts w:ascii="Times New Roman" w:hAnsi="Times New Roman"/>
          <w:color w:val="000000"/>
          <w:sz w:val="28"/>
          <w:szCs w:val="28"/>
        </w:rPr>
        <w:t xml:space="preserve">ых ниже типов профессий и какой </w:t>
      </w:r>
      <w:r w:rsidRPr="009902C4">
        <w:rPr>
          <w:rFonts w:ascii="Times New Roman" w:hAnsi="Times New Roman"/>
          <w:color w:val="000000"/>
          <w:sz w:val="28"/>
          <w:szCs w:val="28"/>
        </w:rPr>
        <w:t>стиль жизни связан с данными професси</w:t>
      </w:r>
      <w:r>
        <w:rPr>
          <w:rFonts w:ascii="Times New Roman" w:hAnsi="Times New Roman"/>
          <w:color w:val="000000"/>
          <w:sz w:val="28"/>
          <w:szCs w:val="28"/>
        </w:rPr>
        <w:t>ями: массовая, рабочая, дефицит</w:t>
      </w:r>
      <w:r w:rsidRPr="009902C4">
        <w:rPr>
          <w:rFonts w:ascii="Times New Roman" w:hAnsi="Times New Roman"/>
          <w:color w:val="000000"/>
          <w:sz w:val="28"/>
          <w:szCs w:val="28"/>
        </w:rPr>
        <w:t>ная,  престижная,  свободная,  редкая,  новая,  мирная,  женская,  мужская, основная,  резервная,  семейная,  экзотическая,  вымирающая,  элитарная, теневая, широкого профиля, вечная?</w:t>
      </w:r>
      <w:proofErr w:type="gramEnd"/>
      <w:r w:rsidRPr="009902C4">
        <w:rPr>
          <w:rFonts w:ascii="Times New Roman" w:hAnsi="Times New Roman"/>
          <w:color w:val="000000"/>
          <w:sz w:val="28"/>
          <w:szCs w:val="28"/>
        </w:rPr>
        <w:t xml:space="preserve"> Приведите примеры.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4.  В чём преимущества и недос</w:t>
      </w:r>
      <w:r>
        <w:rPr>
          <w:rFonts w:ascii="Times New Roman" w:hAnsi="Times New Roman"/>
          <w:color w:val="000000"/>
          <w:sz w:val="28"/>
          <w:szCs w:val="28"/>
        </w:rPr>
        <w:t>татки раннего и позднего профес</w:t>
      </w:r>
      <w:r w:rsidRPr="009902C4">
        <w:rPr>
          <w:rFonts w:ascii="Times New Roman" w:hAnsi="Times New Roman"/>
          <w:color w:val="000000"/>
          <w:sz w:val="28"/>
          <w:szCs w:val="28"/>
        </w:rPr>
        <w:t>сионального самоопределения? Какой реша</w:t>
      </w:r>
      <w:r>
        <w:rPr>
          <w:rFonts w:ascii="Times New Roman" w:hAnsi="Times New Roman"/>
          <w:color w:val="000000"/>
          <w:sz w:val="28"/>
          <w:szCs w:val="28"/>
        </w:rPr>
        <w:t xml:space="preserve">ющий фактор повлиял на Ваш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выбор профессии?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5.  Какого работника можно счит</w:t>
      </w:r>
      <w:r>
        <w:rPr>
          <w:rFonts w:ascii="Times New Roman" w:hAnsi="Times New Roman"/>
          <w:color w:val="000000"/>
          <w:sz w:val="28"/>
          <w:szCs w:val="28"/>
        </w:rPr>
        <w:t xml:space="preserve">ать профессионалом? Различаются </w:t>
      </w:r>
      <w:r w:rsidRPr="009902C4">
        <w:rPr>
          <w:rFonts w:ascii="Times New Roman" w:hAnsi="Times New Roman"/>
          <w:color w:val="000000"/>
          <w:sz w:val="28"/>
          <w:szCs w:val="28"/>
        </w:rPr>
        <w:t>ли и как оптимальные возрастные п</w:t>
      </w:r>
      <w:r>
        <w:rPr>
          <w:rFonts w:ascii="Times New Roman" w:hAnsi="Times New Roman"/>
          <w:color w:val="000000"/>
          <w:sz w:val="28"/>
          <w:szCs w:val="28"/>
        </w:rPr>
        <w:t>ериоды достижения вершин профес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сионализма в разных областях труда?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 xml:space="preserve">6.  Может  ли  человек  быть  профессионалом  </w:t>
      </w:r>
      <w:r>
        <w:rPr>
          <w:rFonts w:ascii="Times New Roman" w:hAnsi="Times New Roman"/>
          <w:color w:val="000000"/>
          <w:sz w:val="28"/>
          <w:szCs w:val="28"/>
        </w:rPr>
        <w:t xml:space="preserve">не  в  одной  области,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профессионалом, но социально незрелым человеком?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 xml:space="preserve">7.  </w:t>
      </w:r>
      <w:proofErr w:type="gramStart"/>
      <w:r w:rsidRPr="009902C4">
        <w:rPr>
          <w:rFonts w:ascii="Times New Roman" w:hAnsi="Times New Roman"/>
          <w:color w:val="000000"/>
          <w:sz w:val="28"/>
          <w:szCs w:val="28"/>
        </w:rPr>
        <w:t>Какие профессионально важные</w:t>
      </w:r>
      <w:r>
        <w:rPr>
          <w:rFonts w:ascii="Times New Roman" w:hAnsi="Times New Roman"/>
          <w:color w:val="000000"/>
          <w:sz w:val="28"/>
          <w:szCs w:val="28"/>
        </w:rPr>
        <w:t xml:space="preserve"> качества (способности, знания, </w:t>
      </w:r>
      <w:r w:rsidRPr="009902C4">
        <w:rPr>
          <w:rFonts w:ascii="Times New Roman" w:hAnsi="Times New Roman"/>
          <w:color w:val="000000"/>
          <w:sz w:val="28"/>
          <w:szCs w:val="28"/>
        </w:rPr>
        <w:t>умения) в различных профессиях являются стержневыми</w:t>
      </w:r>
      <w:r>
        <w:rPr>
          <w:rFonts w:ascii="Times New Roman" w:hAnsi="Times New Roman"/>
          <w:color w:val="000000"/>
          <w:sz w:val="28"/>
          <w:szCs w:val="28"/>
        </w:rPr>
        <w:t xml:space="preserve"> (трудно компен</w:t>
      </w:r>
      <w:r w:rsidRPr="009902C4">
        <w:rPr>
          <w:rFonts w:ascii="Times New Roman" w:hAnsi="Times New Roman"/>
          <w:color w:val="000000"/>
          <w:sz w:val="28"/>
          <w:szCs w:val="28"/>
        </w:rPr>
        <w:t>сируемыми), а какие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2C4">
        <w:rPr>
          <w:rFonts w:ascii="Times New Roman" w:hAnsi="Times New Roman"/>
          <w:color w:val="000000"/>
          <w:sz w:val="28"/>
          <w:szCs w:val="28"/>
        </w:rPr>
        <w:t>– второстепенными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(легко компенсируемыми)? </w:t>
      </w:r>
      <w:proofErr w:type="gramEnd"/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8.  Можно ли судить о профессионал</w:t>
      </w:r>
      <w:r>
        <w:rPr>
          <w:rFonts w:ascii="Times New Roman" w:hAnsi="Times New Roman"/>
          <w:color w:val="000000"/>
          <w:sz w:val="28"/>
          <w:szCs w:val="28"/>
        </w:rPr>
        <w:t xml:space="preserve">ьности человека до того, как он </w:t>
      </w:r>
      <w:r w:rsidRPr="009902C4">
        <w:rPr>
          <w:rFonts w:ascii="Times New Roman" w:hAnsi="Times New Roman"/>
          <w:color w:val="000000"/>
          <w:sz w:val="28"/>
          <w:szCs w:val="28"/>
        </w:rPr>
        <w:t>начал осуществлять профессиональную</w:t>
      </w:r>
      <w:r>
        <w:rPr>
          <w:rFonts w:ascii="Times New Roman" w:hAnsi="Times New Roman"/>
          <w:color w:val="000000"/>
          <w:sz w:val="28"/>
          <w:szCs w:val="28"/>
        </w:rPr>
        <w:t xml:space="preserve"> деятельность или профессиональ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ное обучение? </w:t>
      </w:r>
    </w:p>
    <w:p w:rsidR="004B7C93" w:rsidRPr="00F240D7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9.  Почему при аттестации важно</w:t>
      </w:r>
      <w:r>
        <w:rPr>
          <w:rFonts w:ascii="Times New Roman" w:hAnsi="Times New Roman"/>
          <w:color w:val="000000"/>
          <w:sz w:val="28"/>
          <w:szCs w:val="28"/>
        </w:rPr>
        <w:t xml:space="preserve"> опираться на обобщённую модель </w:t>
      </w:r>
      <w:r w:rsidRPr="009902C4">
        <w:rPr>
          <w:rFonts w:ascii="Times New Roman" w:hAnsi="Times New Roman"/>
          <w:color w:val="000000"/>
          <w:sz w:val="28"/>
          <w:szCs w:val="28"/>
        </w:rPr>
        <w:t>специалиста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2C4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Pr="009902C4">
        <w:rPr>
          <w:rFonts w:ascii="Times New Roman" w:hAnsi="Times New Roman"/>
          <w:color w:val="000000"/>
          <w:sz w:val="28"/>
          <w:szCs w:val="28"/>
        </w:rPr>
        <w:t>профессиограмму</w:t>
      </w:r>
      <w:proofErr w:type="spellEnd"/>
      <w:r w:rsidRPr="009902C4">
        <w:rPr>
          <w:rFonts w:ascii="Times New Roman" w:hAnsi="Times New Roman"/>
          <w:color w:val="000000"/>
          <w:sz w:val="28"/>
          <w:szCs w:val="28"/>
        </w:rPr>
        <w:t xml:space="preserve">), а не </w:t>
      </w:r>
      <w:r>
        <w:rPr>
          <w:rFonts w:ascii="Times New Roman" w:hAnsi="Times New Roman"/>
          <w:color w:val="000000"/>
          <w:sz w:val="28"/>
          <w:szCs w:val="28"/>
        </w:rPr>
        <w:t>оценивать отдельные качества ра</w:t>
      </w:r>
      <w:r w:rsidRPr="009902C4">
        <w:rPr>
          <w:rFonts w:ascii="Times New Roman" w:hAnsi="Times New Roman"/>
          <w:color w:val="000000"/>
          <w:sz w:val="28"/>
          <w:szCs w:val="28"/>
        </w:rPr>
        <w:t>ботников?</w:t>
      </w:r>
    </w:p>
    <w:sectPr w:rsidR="004B7C93" w:rsidRPr="00F240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10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3DC8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02C4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3C9D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0D7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70107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2020-05-21T17:15:00Z</dcterms:created>
  <dcterms:modified xsi:type="dcterms:W3CDTF">2020-09-01T16:48:00Z</dcterms:modified>
</cp:coreProperties>
</file>